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EA" w:rsidRPr="00A250EA" w:rsidRDefault="00A250EA" w:rsidP="00A250EA">
      <w:pPr>
        <w:shd w:val="clear" w:color="auto" w:fill="FFFFFF"/>
        <w:spacing w:before="195" w:after="195" w:line="240" w:lineRule="auto"/>
        <w:ind w:right="195"/>
        <w:jc w:val="center"/>
        <w:outlineLvl w:val="0"/>
        <w:rPr>
          <w:rFonts w:eastAsia="Times New Roman" w:cstheme="minorHAnsi"/>
          <w:b/>
          <w:color w:val="204481"/>
          <w:kern w:val="36"/>
          <w:sz w:val="28"/>
          <w:szCs w:val="28"/>
          <w:lang w:eastAsia="en-GB"/>
        </w:rPr>
      </w:pPr>
      <w:r w:rsidRPr="00A250EA">
        <w:rPr>
          <w:rFonts w:eastAsia="Times New Roman" w:cstheme="minorHAnsi"/>
          <w:b/>
          <w:color w:val="204481"/>
          <w:kern w:val="36"/>
          <w:sz w:val="28"/>
          <w:szCs w:val="28"/>
          <w:lang w:eastAsia="en-GB"/>
        </w:rPr>
        <w:t>Hindu Prayers for Hospital Patients</w:t>
      </w:r>
    </w:p>
    <w:p w:rsidR="00A250EA" w:rsidRPr="00A250EA" w:rsidRDefault="00A250EA" w:rsidP="00A250EA">
      <w:pPr>
        <w:shd w:val="clear" w:color="auto" w:fill="FFFFFF"/>
        <w:spacing w:before="100" w:beforeAutospacing="1" w:after="100" w:afterAutospacing="1" w:line="240" w:lineRule="auto"/>
        <w:ind w:right="195"/>
        <w:rPr>
          <w:rFonts w:eastAsia="Times New Roman" w:cstheme="minorHAnsi"/>
          <w:sz w:val="28"/>
          <w:szCs w:val="28"/>
          <w:lang w:eastAsia="en-GB"/>
        </w:rPr>
      </w:pPr>
      <w:r w:rsidRPr="00A250EA">
        <w:rPr>
          <w:rFonts w:eastAsia="Times New Roman" w:cstheme="minorHAnsi"/>
          <w:sz w:val="28"/>
          <w:szCs w:val="28"/>
          <w:lang w:eastAsia="en-GB"/>
        </w:rPr>
        <w:t>In the darkness that encircles us all around, and shuts our vision, do Thou, Lord, rise like the sun, and dispel the darkness with Thy Light Divine.</w:t>
      </w:r>
    </w:p>
    <w:p w:rsidR="00A250EA" w:rsidRPr="00A250EA" w:rsidRDefault="00A250EA" w:rsidP="00A250EA">
      <w:pPr>
        <w:shd w:val="clear" w:color="auto" w:fill="FFFFFF"/>
        <w:spacing w:before="100" w:beforeAutospacing="1" w:after="100" w:afterAutospacing="1" w:line="240" w:lineRule="auto"/>
        <w:ind w:right="195"/>
        <w:rPr>
          <w:rFonts w:eastAsia="Times New Roman" w:cstheme="minorHAnsi"/>
          <w:sz w:val="28"/>
          <w:szCs w:val="28"/>
          <w:lang w:eastAsia="en-GB"/>
        </w:rPr>
      </w:pPr>
      <w:r w:rsidRPr="00A250EA">
        <w:rPr>
          <w:rFonts w:eastAsia="Times New Roman" w:cstheme="minorHAnsi"/>
          <w:sz w:val="28"/>
          <w:szCs w:val="28"/>
          <w:lang w:eastAsia="en-GB"/>
        </w:rPr>
        <w:t xml:space="preserve">May all be freed from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dangers.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br/>
        <w:t xml:space="preserve">May all realize what is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good.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br/>
        <w:t xml:space="preserve">May all be motivated by noble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thoughts.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br/>
        <w:t xml:space="preserve">May all rejoice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everywhere.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 xml:space="preserve">May all be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happy.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br/>
        <w:t xml:space="preserve">May all be free from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diseases.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 xml:space="preserve">May all realize what is good and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healthy.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br/>
        <w:t xml:space="preserve">May none be subject to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misery.</w:t>
      </w:r>
      <w:bookmarkStart w:id="0" w:name="_GoBack"/>
      <w:bookmarkEnd w:id="0"/>
      <w:proofErr w:type="gramEnd"/>
    </w:p>
    <w:p w:rsidR="00A250EA" w:rsidRDefault="00A250EA" w:rsidP="00A250EA">
      <w:pPr>
        <w:shd w:val="clear" w:color="auto" w:fill="FFFFFF"/>
        <w:spacing w:before="100" w:beforeAutospacing="1" w:after="100" w:afterAutospacing="1" w:line="240" w:lineRule="auto"/>
        <w:ind w:right="195"/>
        <w:rPr>
          <w:rFonts w:eastAsia="Times New Roman" w:cstheme="minorHAnsi"/>
          <w:sz w:val="28"/>
          <w:szCs w:val="28"/>
          <w:lang w:eastAsia="en-GB"/>
        </w:rPr>
      </w:pPr>
      <w:r w:rsidRPr="00A250EA">
        <w:rPr>
          <w:rFonts w:eastAsia="Times New Roman" w:cstheme="minorHAnsi"/>
          <w:b/>
          <w:bCs/>
          <w:sz w:val="28"/>
          <w:szCs w:val="28"/>
          <w:lang w:eastAsia="en-GB"/>
        </w:rPr>
        <w:t>Prayer for Peace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 xml:space="preserve">Oh God,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lead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us from the unreal to the Real.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Oh God, lead us from darkness to light.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Oh God, lead us from death to immortality. Shanti, Shanti, Shanti unto all.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Oh Lord God almighty,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may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there be peace in celestial regions.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May there be peace on earth.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May the waters be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appeasing.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May herbs be wholesome, and may trees and plants bring peace to all.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May all beneficent beings bring peace to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us.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May thy Vedic Law propagate peace all through the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world.</w:t>
      </w:r>
      <w:proofErr w:type="gramEnd"/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 May all things be a source of peace to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us.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>And may thy peace itself, bestow peace on all, and may that peace come to me also.</w:t>
      </w:r>
    </w:p>
    <w:p w:rsidR="00A250EA" w:rsidRPr="00A250EA" w:rsidRDefault="00A250EA" w:rsidP="00A250EA">
      <w:pPr>
        <w:shd w:val="clear" w:color="auto" w:fill="FFFFFF"/>
        <w:spacing w:before="100" w:beforeAutospacing="1" w:after="100" w:afterAutospacing="1" w:line="240" w:lineRule="auto"/>
        <w:ind w:right="195"/>
        <w:jc w:val="right"/>
        <w:rPr>
          <w:rFonts w:eastAsia="Times New Roman" w:cstheme="minorHAnsi"/>
          <w:lang w:eastAsia="en-GB"/>
        </w:rPr>
      </w:pPr>
      <w:r w:rsidRPr="00A250EA">
        <w:rPr>
          <w:rFonts w:eastAsia="Times New Roman" w:cstheme="minorHAnsi"/>
          <w:iCs/>
          <w:lang w:eastAsia="en-GB"/>
        </w:rPr>
        <w:t>Hindu</w:t>
      </w:r>
      <w:r w:rsidRPr="00A250EA">
        <w:rPr>
          <w:rFonts w:eastAsia="Times New Roman" w:cstheme="minorHAnsi"/>
          <w:iCs/>
          <w:lang w:eastAsia="en-GB"/>
        </w:rPr>
        <w:br/>
      </w:r>
      <w:r w:rsidRPr="00A250EA">
        <w:rPr>
          <w:rFonts w:eastAsia="Times New Roman" w:cstheme="minorHAnsi"/>
          <w:lang w:eastAsia="en-GB"/>
        </w:rPr>
        <w:t xml:space="preserve">Source: </w:t>
      </w:r>
      <w:hyperlink r:id="rId6" w:tgtFrame="_new" w:history="1">
        <w:r w:rsidRPr="00A250EA">
          <w:rPr>
            <w:rFonts w:eastAsia="Times New Roman" w:cstheme="minorHAnsi"/>
            <w:b/>
            <w:bCs/>
            <w:lang w:eastAsia="en-GB"/>
          </w:rPr>
          <w:t>The Peace Abbey</w:t>
        </w:r>
      </w:hyperlink>
    </w:p>
    <w:p w:rsidR="00A250EA" w:rsidRPr="00A250EA" w:rsidRDefault="00A250EA" w:rsidP="00A250EA">
      <w:pPr>
        <w:shd w:val="clear" w:color="auto" w:fill="FFFFFF"/>
        <w:spacing w:before="100" w:beforeAutospacing="1" w:after="100" w:afterAutospacing="1" w:line="240" w:lineRule="auto"/>
        <w:ind w:right="195"/>
        <w:rPr>
          <w:rFonts w:eastAsia="Times New Roman" w:cstheme="minorHAnsi"/>
          <w:sz w:val="28"/>
          <w:szCs w:val="28"/>
          <w:lang w:eastAsia="en-GB"/>
        </w:rPr>
      </w:pPr>
      <w:r w:rsidRPr="00A250EA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Prayer for Guidance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Let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me not wander in vain.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 xml:space="preserve">Let me not </w:t>
      </w:r>
      <w:proofErr w:type="spellStart"/>
      <w:r w:rsidRPr="00A250EA">
        <w:rPr>
          <w:rFonts w:eastAsia="Times New Roman" w:cstheme="minorHAnsi"/>
          <w:sz w:val="28"/>
          <w:szCs w:val="28"/>
          <w:lang w:eastAsia="en-GB"/>
        </w:rPr>
        <w:t>labor</w:t>
      </w:r>
      <w:proofErr w:type="spell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in vain.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>Let me not mingle with the prejudiced.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>Let me not leave the company of the virtuous.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>Let me not fly into anger.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>Let me not stray off the path of goodness.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>Let me not seek for this day or for the morrow.</w:t>
      </w:r>
      <w:r w:rsidRPr="00A250EA">
        <w:rPr>
          <w:rFonts w:eastAsia="Times New Roman" w:cstheme="minorHAnsi"/>
          <w:sz w:val="28"/>
          <w:szCs w:val="28"/>
          <w:lang w:eastAsia="en-GB"/>
        </w:rPr>
        <w:br/>
        <w:t>Give me such a wealth, O Almighty!</w:t>
      </w:r>
    </w:p>
    <w:p w:rsidR="00A250EA" w:rsidRPr="00A250EA" w:rsidRDefault="00A250EA" w:rsidP="00A250EA">
      <w:pPr>
        <w:shd w:val="clear" w:color="auto" w:fill="FFFFFF"/>
        <w:spacing w:before="100" w:beforeAutospacing="1" w:after="100" w:afterAutospacing="1" w:line="240" w:lineRule="auto"/>
        <w:ind w:right="195"/>
        <w:jc w:val="right"/>
        <w:rPr>
          <w:rFonts w:eastAsia="Times New Roman" w:cstheme="minorHAnsi"/>
          <w:lang w:eastAsia="en-GB"/>
        </w:rPr>
      </w:pPr>
      <w:r w:rsidRPr="00A250EA">
        <w:rPr>
          <w:rFonts w:eastAsia="Times New Roman" w:cstheme="minorHAnsi"/>
          <w:lang w:eastAsia="en-GB"/>
        </w:rPr>
        <w:t xml:space="preserve">- </w:t>
      </w:r>
      <w:proofErr w:type="spellStart"/>
      <w:r w:rsidRPr="00A250EA">
        <w:rPr>
          <w:rFonts w:eastAsia="Times New Roman" w:cstheme="minorHAnsi"/>
          <w:lang w:eastAsia="en-GB"/>
        </w:rPr>
        <w:t>Pattinattar</w:t>
      </w:r>
      <w:proofErr w:type="spellEnd"/>
      <w:r w:rsidRPr="00A250EA">
        <w:rPr>
          <w:rFonts w:eastAsia="Times New Roman" w:cstheme="minorHAnsi"/>
          <w:lang w:eastAsia="en-GB"/>
        </w:rPr>
        <w:t xml:space="preserve"> (10th century poet)</w:t>
      </w:r>
    </w:p>
    <w:p w:rsidR="00A250EA" w:rsidRDefault="00A250EA" w:rsidP="00A250EA">
      <w:pPr>
        <w:shd w:val="clear" w:color="auto" w:fill="FFFFFF"/>
        <w:spacing w:before="100" w:beforeAutospacing="1" w:after="100" w:afterAutospacing="1" w:line="240" w:lineRule="auto"/>
        <w:ind w:right="195"/>
        <w:rPr>
          <w:rFonts w:eastAsia="Times New Roman" w:cstheme="minorHAnsi"/>
          <w:sz w:val="28"/>
          <w:szCs w:val="28"/>
          <w:lang w:eastAsia="en-GB"/>
        </w:rPr>
      </w:pPr>
    </w:p>
    <w:p w:rsidR="00A250EA" w:rsidRPr="00A250EA" w:rsidRDefault="00A250EA" w:rsidP="00A250EA">
      <w:pPr>
        <w:shd w:val="clear" w:color="auto" w:fill="FFFFFF"/>
        <w:spacing w:before="100" w:beforeAutospacing="1" w:after="100" w:afterAutospacing="1" w:line="240" w:lineRule="auto"/>
        <w:ind w:right="195"/>
        <w:rPr>
          <w:rFonts w:eastAsia="Times New Roman" w:cstheme="minorHAnsi"/>
          <w:sz w:val="28"/>
          <w:szCs w:val="28"/>
          <w:lang w:eastAsia="en-GB"/>
        </w:rPr>
      </w:pPr>
      <w:r w:rsidRPr="00A250EA">
        <w:rPr>
          <w:rFonts w:eastAsia="Times New Roman" w:cstheme="minorHAnsi"/>
          <w:sz w:val="28"/>
          <w:szCs w:val="28"/>
          <w:lang w:eastAsia="en-GB"/>
        </w:rPr>
        <w:t xml:space="preserve">Lord of humankind: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remove the hardship and release the sick of their sickness.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Ease the suffering and heal them as you are the Healer.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There is no cure except through </w:t>
      </w:r>
      <w:proofErr w:type="gramStart"/>
      <w:r w:rsidRPr="00A250EA">
        <w:rPr>
          <w:rFonts w:eastAsia="Times New Roman" w:cstheme="minorHAnsi"/>
          <w:sz w:val="28"/>
          <w:szCs w:val="28"/>
          <w:lang w:eastAsia="en-GB"/>
        </w:rPr>
        <w:t>Your</w:t>
      </w:r>
      <w:proofErr w:type="gramEnd"/>
      <w:r w:rsidRPr="00A250EA">
        <w:rPr>
          <w:rFonts w:eastAsia="Times New Roman" w:cstheme="minorHAnsi"/>
          <w:sz w:val="28"/>
          <w:szCs w:val="28"/>
          <w:lang w:eastAsia="en-GB"/>
        </w:rPr>
        <w:t xml:space="preserve"> healing.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Help us to be steadfast and make our faith well established.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Grant us a healthy heart and a truthful tongue. 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250EA">
        <w:rPr>
          <w:rFonts w:eastAsia="Times New Roman" w:cstheme="minorHAnsi"/>
          <w:sz w:val="28"/>
          <w:szCs w:val="28"/>
          <w:lang w:eastAsia="en-GB"/>
        </w:rPr>
        <w:t xml:space="preserve">Set right our affairs and forgive us our sins, our wrongs, our mistakes, and shortcomings. </w:t>
      </w:r>
      <w:r w:rsidRPr="00A250EA">
        <w:rPr>
          <w:rFonts w:eastAsia="Times New Roman" w:cstheme="minorHAnsi"/>
          <w:b/>
          <w:sz w:val="28"/>
          <w:szCs w:val="28"/>
          <w:lang w:eastAsia="en-GB"/>
        </w:rPr>
        <w:t>Amen</w:t>
      </w:r>
      <w:r w:rsidRPr="00A250EA"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:rsidR="00A55E43" w:rsidRPr="00A250EA" w:rsidRDefault="00A55E43"/>
    <w:sectPr w:rsidR="00A55E43" w:rsidRPr="00A250EA" w:rsidSect="00A250EA">
      <w:pgSz w:w="8419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F40A3"/>
    <w:multiLevelType w:val="multilevel"/>
    <w:tmpl w:val="C068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EA"/>
    <w:rsid w:val="00A250EA"/>
    <w:rsid w:val="00A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50EA"/>
    <w:pPr>
      <w:spacing w:before="195" w:after="195" w:line="240" w:lineRule="auto"/>
      <w:outlineLvl w:val="0"/>
    </w:pPr>
    <w:rPr>
      <w:rFonts w:ascii="Georgia" w:eastAsia="Times New Roman" w:hAnsi="Georgia" w:cs="Times New Roman"/>
      <w:color w:val="204481"/>
      <w:kern w:val="36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0EA"/>
    <w:rPr>
      <w:rFonts w:ascii="Georgia" w:eastAsia="Times New Roman" w:hAnsi="Georgia" w:cs="Times New Roman"/>
      <w:color w:val="204481"/>
      <w:kern w:val="36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250EA"/>
    <w:rPr>
      <w:b/>
      <w:bCs/>
      <w:strike w:val="0"/>
      <w:dstrike w:val="0"/>
      <w:color w:val="4272A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A250EA"/>
    <w:rPr>
      <w:i/>
      <w:iCs/>
    </w:rPr>
  </w:style>
  <w:style w:type="character" w:styleId="Strong">
    <w:name w:val="Strong"/>
    <w:basedOn w:val="DefaultParagraphFont"/>
    <w:uiPriority w:val="22"/>
    <w:qFormat/>
    <w:rsid w:val="00A250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50EA"/>
    <w:pPr>
      <w:spacing w:before="195" w:after="195" w:line="240" w:lineRule="auto"/>
      <w:outlineLvl w:val="0"/>
    </w:pPr>
    <w:rPr>
      <w:rFonts w:ascii="Georgia" w:eastAsia="Times New Roman" w:hAnsi="Georgia" w:cs="Times New Roman"/>
      <w:color w:val="204481"/>
      <w:kern w:val="36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0EA"/>
    <w:rPr>
      <w:rFonts w:ascii="Georgia" w:eastAsia="Times New Roman" w:hAnsi="Georgia" w:cs="Times New Roman"/>
      <w:color w:val="204481"/>
      <w:kern w:val="36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250EA"/>
    <w:rPr>
      <w:b/>
      <w:bCs/>
      <w:strike w:val="0"/>
      <w:dstrike w:val="0"/>
      <w:color w:val="4272A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A250EA"/>
    <w:rPr>
      <w:i/>
      <w:iCs/>
    </w:rPr>
  </w:style>
  <w:style w:type="character" w:styleId="Strong">
    <w:name w:val="Strong"/>
    <w:basedOn w:val="DefaultParagraphFont"/>
    <w:uiPriority w:val="22"/>
    <w:qFormat/>
    <w:rsid w:val="00A250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1721">
          <w:marLeft w:val="0"/>
          <w:marRight w:val="0"/>
          <w:marTop w:val="0"/>
          <w:marBottom w:val="0"/>
          <w:divBdr>
            <w:top w:val="single" w:sz="18" w:space="0" w:color="262B4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782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10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1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ceabbey.org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DED7193892D4BA4B50A275F3F9B1E" ma:contentTypeVersion="12" ma:contentTypeDescription="Create a new document." ma:contentTypeScope="" ma:versionID="1847c4625329ab004340186d985f1992">
  <xsd:schema xmlns:xsd="http://www.w3.org/2001/XMLSchema" xmlns:xs="http://www.w3.org/2001/XMLSchema" xmlns:p="http://schemas.microsoft.com/office/2006/metadata/properties" xmlns:ns2="753121bf-bf42-4fb4-a39e-857c05f8ae39" xmlns:ns3="451c4885-c87c-4e7f-babc-7469c7ff9051" targetNamespace="http://schemas.microsoft.com/office/2006/metadata/properties" ma:root="true" ma:fieldsID="f0d9e1f6f27041930648c590bd8cccee" ns2:_="" ns3:_="">
    <xsd:import namespace="753121bf-bf42-4fb4-a39e-857c05f8ae39"/>
    <xsd:import namespace="451c4885-c87c-4e7f-babc-7469c7ff9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21bf-bf42-4fb4-a39e-857c05f8a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4885-c87c-4e7f-babc-7469c7ff9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AAAE2-9D4F-4EE6-916E-DB2FC3B79D33}"/>
</file>

<file path=customXml/itemProps2.xml><?xml version="1.0" encoding="utf-8"?>
<ds:datastoreItem xmlns:ds="http://schemas.openxmlformats.org/officeDocument/2006/customXml" ds:itemID="{0CF23820-8ABF-4338-BB92-8B43721A03D9}"/>
</file>

<file path=customXml/itemProps3.xml><?xml version="1.0" encoding="utf-8"?>
<ds:datastoreItem xmlns:ds="http://schemas.openxmlformats.org/officeDocument/2006/customXml" ds:itemID="{F630BC25-C550-422A-9553-04D105F4F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MEHT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Cline-Dean Allison (RQ8) Mid Essex Hospital</dc:creator>
  <cp:keywords/>
  <dc:description/>
  <cp:lastModifiedBy>Cline-Dean Allison (RQ8) Mid Essex Hospital</cp:lastModifiedBy>
  <cp:revision>1</cp:revision>
  <cp:lastPrinted>2015-03-05T10:04:00Z</cp:lastPrinted>
  <dcterms:created xsi:type="dcterms:W3CDTF">2015-03-05T09:54:00Z</dcterms:created>
  <dcterms:modified xsi:type="dcterms:W3CDTF">2015-03-05T10:06:00Z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0x010100C42DED7193892D4BA4B50A275F3F9B1E</vt:lpwstr>
  </property>
</Properties>
</file>